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42152" w14:textId="21D15FCD" w:rsidR="00101F0C" w:rsidRDefault="00101F0C">
      <w:pPr>
        <w:pStyle w:val="BodyText"/>
        <w:spacing w:before="6"/>
        <w:rPr>
          <w:sz w:val="15"/>
        </w:rPr>
      </w:pPr>
    </w:p>
    <w:p w14:paraId="52D99C42" w14:textId="77777777" w:rsidR="00101F0C" w:rsidRDefault="00101F0C">
      <w:pPr>
        <w:pStyle w:val="BodyText"/>
        <w:spacing w:before="3"/>
        <w:rPr>
          <w:b/>
          <w:sz w:val="25"/>
        </w:rPr>
      </w:pPr>
    </w:p>
    <w:p w14:paraId="014C6AF2" w14:textId="77777777" w:rsidR="00101F0C" w:rsidRDefault="00000000">
      <w:pPr>
        <w:pStyle w:val="Heading1"/>
        <w:spacing w:before="0"/>
        <w:ind w:right="4069" w:firstLine="3595"/>
        <w:jc w:val="center"/>
        <w:rPr>
          <w:lang w:val="en-IN"/>
        </w:rPr>
      </w:pPr>
      <w:bookmarkStart w:id="0" w:name="Experiment_No:_09"/>
      <w:bookmarkEnd w:id="0"/>
      <w:r>
        <w:t>Experiment</w:t>
      </w:r>
      <w:r>
        <w:rPr>
          <w:spacing w:val="-4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0</w:t>
      </w:r>
      <w:r>
        <w:rPr>
          <w:lang w:val="en-IN"/>
        </w:rPr>
        <w:t>5</w:t>
      </w:r>
    </w:p>
    <w:p w14:paraId="10FDCE64" w14:textId="31CE4DDC" w:rsidR="00101F0C" w:rsidRPr="006623B8" w:rsidRDefault="00000000" w:rsidP="006623B8">
      <w:pPr>
        <w:spacing w:before="187"/>
        <w:ind w:left="100"/>
        <w:rPr>
          <w:bCs/>
          <w:sz w:val="24"/>
          <w:szCs w:val="24"/>
        </w:rPr>
      </w:pPr>
      <w:r>
        <w:rPr>
          <w:b/>
          <w:sz w:val="24"/>
        </w:rPr>
        <w:t>Aim:</w:t>
      </w:r>
      <w:r>
        <w:rPr>
          <w:bCs/>
          <w:spacing w:val="53"/>
          <w:sz w:val="24"/>
          <w:szCs w:val="24"/>
        </w:rPr>
        <w:t xml:space="preserve"> </w:t>
      </w:r>
      <w:r>
        <w:rPr>
          <w:rFonts w:eastAsia="Segoe UI"/>
          <w:b/>
          <w:color w:val="242424"/>
          <w:sz w:val="24"/>
          <w:szCs w:val="24"/>
          <w:shd w:val="clear" w:color="auto" w:fill="FFFFFF"/>
        </w:rPr>
        <w:t>Assembly program for 16-bit Addition / Subtraction using Direct, Immediate and Register Addressing Mode.</w:t>
      </w:r>
    </w:p>
    <w:p w14:paraId="73E38713" w14:textId="77777777" w:rsidR="00101F0C" w:rsidRDefault="00101F0C">
      <w:pPr>
        <w:pStyle w:val="Heading1"/>
        <w:spacing w:before="0"/>
        <w:rPr>
          <w:lang w:val="en-IN"/>
        </w:rPr>
      </w:pPr>
    </w:p>
    <w:p w14:paraId="7AC1DF4E" w14:textId="77777777" w:rsidR="00101F0C" w:rsidRDefault="00000000">
      <w:pPr>
        <w:pStyle w:val="Heading1"/>
        <w:spacing w:before="0"/>
        <w:rPr>
          <w:lang w:val="en-IN"/>
        </w:rPr>
      </w:pPr>
      <w:r>
        <w:rPr>
          <w:lang w:val="en-IN"/>
        </w:rPr>
        <w:t>CODE:</w:t>
      </w:r>
    </w:p>
    <w:p w14:paraId="7AA0B9D4" w14:textId="77777777" w:rsidR="00101F0C" w:rsidRDefault="00101F0C">
      <w:pPr>
        <w:pStyle w:val="Heading1"/>
        <w:spacing w:before="0"/>
        <w:rPr>
          <w:lang w:val="en-IN"/>
        </w:rPr>
      </w:pPr>
    </w:p>
    <w:p w14:paraId="0305FC05" w14:textId="77777777" w:rsidR="00101F0C" w:rsidRDefault="00000000">
      <w:pPr>
        <w:pStyle w:val="Heading1"/>
        <w:spacing w:before="0"/>
        <w:rPr>
          <w:lang w:val="en-IN"/>
        </w:rPr>
      </w:pPr>
      <w:r>
        <w:rPr>
          <w:lang w:val="en-IN"/>
        </w:rPr>
        <w:t>Addition:</w:t>
      </w:r>
    </w:p>
    <w:p w14:paraId="17A204FD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org 1000h</w:t>
      </w:r>
    </w:p>
    <w:p w14:paraId="3DA62818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2A5CE475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mov </w:t>
      </w:r>
      <w:proofErr w:type="spellStart"/>
      <w:proofErr w:type="gramStart"/>
      <w:r>
        <w:rPr>
          <w:b w:val="0"/>
          <w:bCs w:val="0"/>
          <w:lang w:val="en-IN"/>
        </w:rPr>
        <w:t>ax</w:t>
      </w:r>
      <w:proofErr w:type="spellEnd"/>
      <w:r>
        <w:rPr>
          <w:b w:val="0"/>
          <w:bCs w:val="0"/>
          <w:lang w:val="en-IN"/>
        </w:rPr>
        <w:t>,[</w:t>
      </w:r>
      <w:proofErr w:type="gramEnd"/>
      <w:r>
        <w:rPr>
          <w:b w:val="0"/>
          <w:bCs w:val="0"/>
          <w:lang w:val="en-IN"/>
        </w:rPr>
        <w:t>1000h]</w:t>
      </w:r>
    </w:p>
    <w:p w14:paraId="48B517C6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mov </w:t>
      </w:r>
      <w:proofErr w:type="spellStart"/>
      <w:proofErr w:type="gramStart"/>
      <w:r>
        <w:rPr>
          <w:b w:val="0"/>
          <w:bCs w:val="0"/>
          <w:lang w:val="en-IN"/>
        </w:rPr>
        <w:t>bx</w:t>
      </w:r>
      <w:proofErr w:type="spellEnd"/>
      <w:r>
        <w:rPr>
          <w:b w:val="0"/>
          <w:bCs w:val="0"/>
          <w:lang w:val="en-IN"/>
        </w:rPr>
        <w:t>,[</w:t>
      </w:r>
      <w:proofErr w:type="gramEnd"/>
      <w:r>
        <w:rPr>
          <w:b w:val="0"/>
          <w:bCs w:val="0"/>
          <w:lang w:val="en-IN"/>
        </w:rPr>
        <w:t>1002h]</w:t>
      </w:r>
    </w:p>
    <w:p w14:paraId="665DD467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add </w:t>
      </w:r>
      <w:proofErr w:type="spellStart"/>
      <w:proofErr w:type="gramStart"/>
      <w:r>
        <w:rPr>
          <w:b w:val="0"/>
          <w:bCs w:val="0"/>
          <w:lang w:val="en-IN"/>
        </w:rPr>
        <w:t>ax,bx</w:t>
      </w:r>
      <w:proofErr w:type="spellEnd"/>
      <w:proofErr w:type="gramEnd"/>
    </w:p>
    <w:p w14:paraId="38AA6C94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7D143896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ax,1234h</w:t>
      </w:r>
    </w:p>
    <w:p w14:paraId="0BCBD5FF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bx,0005h</w:t>
      </w:r>
    </w:p>
    <w:p w14:paraId="25DD42B9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add </w:t>
      </w:r>
      <w:proofErr w:type="spellStart"/>
      <w:proofErr w:type="gramStart"/>
      <w:r>
        <w:rPr>
          <w:b w:val="0"/>
          <w:bCs w:val="0"/>
          <w:lang w:val="en-IN"/>
        </w:rPr>
        <w:t>ax,bx</w:t>
      </w:r>
      <w:proofErr w:type="spellEnd"/>
      <w:proofErr w:type="gramEnd"/>
    </w:p>
    <w:p w14:paraId="345577B1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4DDD9BE3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ax,1234h</w:t>
      </w:r>
    </w:p>
    <w:p w14:paraId="49B24475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bx,1000h</w:t>
      </w:r>
    </w:p>
    <w:p w14:paraId="56F9130C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add </w:t>
      </w:r>
      <w:proofErr w:type="spellStart"/>
      <w:proofErr w:type="gramStart"/>
      <w:r>
        <w:rPr>
          <w:b w:val="0"/>
          <w:bCs w:val="0"/>
          <w:lang w:val="en-IN"/>
        </w:rPr>
        <w:t>ax</w:t>
      </w:r>
      <w:proofErr w:type="spellEnd"/>
      <w:r>
        <w:rPr>
          <w:b w:val="0"/>
          <w:bCs w:val="0"/>
          <w:lang w:val="en-IN"/>
        </w:rPr>
        <w:t>,[</w:t>
      </w:r>
      <w:proofErr w:type="spellStart"/>
      <w:proofErr w:type="gramEnd"/>
      <w:r>
        <w:rPr>
          <w:b w:val="0"/>
          <w:bCs w:val="0"/>
          <w:lang w:val="en-IN"/>
        </w:rPr>
        <w:t>bx</w:t>
      </w:r>
      <w:proofErr w:type="spellEnd"/>
      <w:r>
        <w:rPr>
          <w:b w:val="0"/>
          <w:bCs w:val="0"/>
          <w:lang w:val="en-IN"/>
        </w:rPr>
        <w:t>]</w:t>
      </w:r>
    </w:p>
    <w:p w14:paraId="2C5C8555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proofErr w:type="spellStart"/>
      <w:r>
        <w:rPr>
          <w:b w:val="0"/>
          <w:bCs w:val="0"/>
          <w:lang w:val="en-IN"/>
        </w:rPr>
        <w:t>Hlt</w:t>
      </w:r>
      <w:proofErr w:type="spellEnd"/>
    </w:p>
    <w:p w14:paraId="7473DCC7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1BE9A266" w14:textId="77777777" w:rsidR="00101F0C" w:rsidRDefault="00000000">
      <w:pPr>
        <w:pStyle w:val="Heading1"/>
        <w:spacing w:before="0"/>
        <w:rPr>
          <w:b w:val="0"/>
          <w:bCs w:val="0"/>
          <w:lang w:val="en-IN"/>
        </w:rPr>
      </w:pPr>
      <w:r>
        <w:rPr>
          <w:lang w:val="en-IN"/>
        </w:rPr>
        <w:t>Subtraction</w:t>
      </w:r>
      <w:r>
        <w:rPr>
          <w:b w:val="0"/>
          <w:bCs w:val="0"/>
          <w:lang w:val="en-IN"/>
        </w:rPr>
        <w:t>:</w:t>
      </w:r>
    </w:p>
    <w:p w14:paraId="6D07F04E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org 1000h</w:t>
      </w:r>
    </w:p>
    <w:p w14:paraId="649AC497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2074B032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mov </w:t>
      </w:r>
      <w:proofErr w:type="spellStart"/>
      <w:proofErr w:type="gramStart"/>
      <w:r>
        <w:rPr>
          <w:b w:val="0"/>
          <w:bCs w:val="0"/>
          <w:lang w:val="en-IN"/>
        </w:rPr>
        <w:t>ax</w:t>
      </w:r>
      <w:proofErr w:type="spellEnd"/>
      <w:r>
        <w:rPr>
          <w:b w:val="0"/>
          <w:bCs w:val="0"/>
          <w:lang w:val="en-IN"/>
        </w:rPr>
        <w:t>,[</w:t>
      </w:r>
      <w:proofErr w:type="gramEnd"/>
      <w:r>
        <w:rPr>
          <w:b w:val="0"/>
          <w:bCs w:val="0"/>
          <w:lang w:val="en-IN"/>
        </w:rPr>
        <w:t>1000h]</w:t>
      </w:r>
    </w:p>
    <w:p w14:paraId="379831C0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mov </w:t>
      </w:r>
      <w:proofErr w:type="spellStart"/>
      <w:proofErr w:type="gramStart"/>
      <w:r>
        <w:rPr>
          <w:b w:val="0"/>
          <w:bCs w:val="0"/>
          <w:lang w:val="en-IN"/>
        </w:rPr>
        <w:t>bx</w:t>
      </w:r>
      <w:proofErr w:type="spellEnd"/>
      <w:r>
        <w:rPr>
          <w:b w:val="0"/>
          <w:bCs w:val="0"/>
          <w:lang w:val="en-IN"/>
        </w:rPr>
        <w:t>,[</w:t>
      </w:r>
      <w:proofErr w:type="gramEnd"/>
      <w:r>
        <w:rPr>
          <w:b w:val="0"/>
          <w:bCs w:val="0"/>
          <w:lang w:val="en-IN"/>
        </w:rPr>
        <w:t>1002h]</w:t>
      </w:r>
    </w:p>
    <w:p w14:paraId="64B96671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sub </w:t>
      </w:r>
      <w:proofErr w:type="spellStart"/>
      <w:proofErr w:type="gramStart"/>
      <w:r>
        <w:rPr>
          <w:b w:val="0"/>
          <w:bCs w:val="0"/>
          <w:lang w:val="en-IN"/>
        </w:rPr>
        <w:t>ax,bx</w:t>
      </w:r>
      <w:proofErr w:type="spellEnd"/>
      <w:proofErr w:type="gramEnd"/>
    </w:p>
    <w:p w14:paraId="379BF922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75B15F65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ax,1234h</w:t>
      </w:r>
    </w:p>
    <w:p w14:paraId="30A5A1EC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bx,0005h</w:t>
      </w:r>
    </w:p>
    <w:p w14:paraId="5D41BADE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sub </w:t>
      </w:r>
      <w:proofErr w:type="spellStart"/>
      <w:proofErr w:type="gramStart"/>
      <w:r>
        <w:rPr>
          <w:b w:val="0"/>
          <w:bCs w:val="0"/>
          <w:lang w:val="en-IN"/>
        </w:rPr>
        <w:t>ax,bx</w:t>
      </w:r>
      <w:proofErr w:type="spellEnd"/>
      <w:proofErr w:type="gramEnd"/>
    </w:p>
    <w:p w14:paraId="3DAAB236" w14:textId="77777777" w:rsidR="00101F0C" w:rsidRDefault="00101F0C">
      <w:pPr>
        <w:pStyle w:val="Heading1"/>
        <w:spacing w:before="0"/>
        <w:ind w:firstLine="719"/>
        <w:rPr>
          <w:b w:val="0"/>
          <w:bCs w:val="0"/>
          <w:lang w:val="en-IN"/>
        </w:rPr>
      </w:pPr>
    </w:p>
    <w:p w14:paraId="58839A1B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ax,1234h</w:t>
      </w:r>
    </w:p>
    <w:p w14:paraId="4BBBEB81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>mov bx,1000h</w:t>
      </w:r>
    </w:p>
    <w:p w14:paraId="03468AB6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r>
        <w:rPr>
          <w:b w:val="0"/>
          <w:bCs w:val="0"/>
          <w:lang w:val="en-IN"/>
        </w:rPr>
        <w:t xml:space="preserve">sub </w:t>
      </w:r>
      <w:proofErr w:type="spellStart"/>
      <w:proofErr w:type="gramStart"/>
      <w:r>
        <w:rPr>
          <w:b w:val="0"/>
          <w:bCs w:val="0"/>
          <w:lang w:val="en-IN"/>
        </w:rPr>
        <w:t>ax</w:t>
      </w:r>
      <w:proofErr w:type="spellEnd"/>
      <w:r>
        <w:rPr>
          <w:b w:val="0"/>
          <w:bCs w:val="0"/>
          <w:lang w:val="en-IN"/>
        </w:rPr>
        <w:t>,[</w:t>
      </w:r>
      <w:proofErr w:type="spellStart"/>
      <w:proofErr w:type="gramEnd"/>
      <w:r>
        <w:rPr>
          <w:b w:val="0"/>
          <w:bCs w:val="0"/>
          <w:lang w:val="en-IN"/>
        </w:rPr>
        <w:t>bx</w:t>
      </w:r>
      <w:proofErr w:type="spellEnd"/>
      <w:r>
        <w:rPr>
          <w:b w:val="0"/>
          <w:bCs w:val="0"/>
          <w:lang w:val="en-IN"/>
        </w:rPr>
        <w:t>]</w:t>
      </w:r>
    </w:p>
    <w:p w14:paraId="4444093C" w14:textId="77777777" w:rsidR="00101F0C" w:rsidRDefault="00000000">
      <w:pPr>
        <w:pStyle w:val="Heading1"/>
        <w:spacing w:before="0"/>
        <w:ind w:firstLine="719"/>
        <w:rPr>
          <w:b w:val="0"/>
          <w:bCs w:val="0"/>
          <w:lang w:val="en-IN"/>
        </w:rPr>
      </w:pPr>
      <w:proofErr w:type="spellStart"/>
      <w:r>
        <w:rPr>
          <w:b w:val="0"/>
          <w:bCs w:val="0"/>
          <w:lang w:val="en-IN"/>
        </w:rPr>
        <w:t>Hlt</w:t>
      </w:r>
      <w:proofErr w:type="spellEnd"/>
    </w:p>
    <w:p w14:paraId="01232795" w14:textId="77777777" w:rsidR="00101F0C" w:rsidRDefault="00101F0C">
      <w:pPr>
        <w:pStyle w:val="Heading1"/>
        <w:spacing w:before="0"/>
        <w:rPr>
          <w:b w:val="0"/>
          <w:bCs w:val="0"/>
          <w:lang w:val="en-IN"/>
        </w:rPr>
      </w:pPr>
    </w:p>
    <w:p w14:paraId="3CB22F02" w14:textId="77777777" w:rsidR="00101F0C" w:rsidRDefault="00101F0C">
      <w:pPr>
        <w:pStyle w:val="Heading1"/>
        <w:spacing w:before="0"/>
        <w:rPr>
          <w:b w:val="0"/>
          <w:bCs w:val="0"/>
          <w:lang w:val="en-IN"/>
        </w:rPr>
      </w:pPr>
    </w:p>
    <w:p w14:paraId="1AC23C31" w14:textId="77777777" w:rsidR="00101F0C" w:rsidRDefault="00101F0C">
      <w:pPr>
        <w:pStyle w:val="Heading1"/>
        <w:spacing w:before="224"/>
      </w:pPr>
    </w:p>
    <w:p w14:paraId="288BE849" w14:textId="77777777" w:rsidR="00101F0C" w:rsidRDefault="00101F0C">
      <w:pPr>
        <w:pStyle w:val="Heading1"/>
        <w:spacing w:before="224"/>
      </w:pPr>
    </w:p>
    <w:p w14:paraId="1A5B131C" w14:textId="77777777" w:rsidR="00101F0C" w:rsidRDefault="00101F0C">
      <w:pPr>
        <w:pStyle w:val="Heading1"/>
        <w:spacing w:before="224"/>
      </w:pPr>
    </w:p>
    <w:p w14:paraId="131B996E" w14:textId="77777777" w:rsidR="00101F0C" w:rsidRDefault="00101F0C" w:rsidP="006623B8">
      <w:pPr>
        <w:pStyle w:val="Heading1"/>
        <w:spacing w:before="224"/>
        <w:ind w:left="0"/>
      </w:pPr>
    </w:p>
    <w:p w14:paraId="24D9B980" w14:textId="77777777" w:rsidR="00101F0C" w:rsidRDefault="00000000">
      <w:pPr>
        <w:pStyle w:val="Heading1"/>
        <w:spacing w:before="224"/>
        <w:rPr>
          <w:b w:val="0"/>
        </w:rPr>
      </w:pPr>
      <w:r>
        <w:t>OUTPUT</w:t>
      </w:r>
      <w:r>
        <w:rPr>
          <w:b w:val="0"/>
        </w:rPr>
        <w:t>:</w:t>
      </w:r>
    </w:p>
    <w:p w14:paraId="4FAE213E" w14:textId="77777777" w:rsidR="00101F0C" w:rsidRDefault="00000000">
      <w:pPr>
        <w:pStyle w:val="BodyText"/>
        <w:spacing w:before="4"/>
        <w:rPr>
          <w:b/>
          <w:bCs/>
          <w:lang w:val="en-IN"/>
        </w:rPr>
      </w:pPr>
      <w:r>
        <w:rPr>
          <w:b/>
          <w:bCs/>
          <w:sz w:val="35"/>
          <w:lang w:val="en-IN"/>
        </w:rPr>
        <w:t xml:space="preserve"> </w:t>
      </w:r>
      <w:r>
        <w:rPr>
          <w:b/>
          <w:bCs/>
          <w:lang w:val="en-IN"/>
        </w:rPr>
        <w:t>Direct addressing mode (Addition):</w:t>
      </w:r>
    </w:p>
    <w:p w14:paraId="663E14C6" w14:textId="77777777" w:rsidR="00101F0C" w:rsidRDefault="00000000">
      <w:pPr>
        <w:pStyle w:val="BodyText"/>
        <w:spacing w:before="4"/>
      </w:pPr>
      <w:r>
        <w:rPr>
          <w:noProof/>
        </w:rPr>
        <w:drawing>
          <wp:inline distT="0" distB="0" distL="114300" distR="114300" wp14:anchorId="6A5D80A5" wp14:editId="201D33A1">
            <wp:extent cx="4757420" cy="3597910"/>
            <wp:effectExtent l="9525" t="9525" r="20955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3597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FD42E" w14:textId="77777777" w:rsidR="00101F0C" w:rsidRDefault="00101F0C">
      <w:pPr>
        <w:spacing w:before="1" w:line="237" w:lineRule="auto"/>
        <w:rPr>
          <w:b/>
          <w:sz w:val="24"/>
        </w:rPr>
      </w:pPr>
    </w:p>
    <w:p w14:paraId="526BEA43" w14:textId="77777777" w:rsidR="00101F0C" w:rsidRDefault="00000000">
      <w:pPr>
        <w:spacing w:before="1" w:line="237" w:lineRule="auto"/>
        <w:rPr>
          <w:b/>
          <w:sz w:val="24"/>
          <w:lang w:val="en-IN"/>
        </w:rPr>
      </w:pPr>
      <w:r>
        <w:rPr>
          <w:b/>
          <w:sz w:val="24"/>
          <w:lang w:val="en-IN"/>
        </w:rPr>
        <w:t>Direct addressing mode (Subtraction):</w:t>
      </w:r>
    </w:p>
    <w:p w14:paraId="1106E86E" w14:textId="77777777" w:rsidR="00101F0C" w:rsidRDefault="00000000">
      <w:pPr>
        <w:spacing w:before="1" w:line="237" w:lineRule="auto"/>
      </w:pPr>
      <w:r>
        <w:rPr>
          <w:noProof/>
        </w:rPr>
        <w:lastRenderedPageBreak/>
        <w:drawing>
          <wp:inline distT="0" distB="0" distL="114300" distR="114300" wp14:anchorId="1B525A5E" wp14:editId="41618870">
            <wp:extent cx="4457700" cy="3387725"/>
            <wp:effectExtent l="9525" t="9525" r="15875" b="1905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87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F8081" w14:textId="77777777" w:rsidR="00101F0C" w:rsidRDefault="00101F0C">
      <w:pPr>
        <w:spacing w:before="1" w:line="237" w:lineRule="auto"/>
      </w:pPr>
    </w:p>
    <w:p w14:paraId="5AC1A5B6" w14:textId="77777777" w:rsidR="00101F0C" w:rsidRDefault="00101F0C">
      <w:pPr>
        <w:spacing w:before="1" w:line="237" w:lineRule="auto"/>
      </w:pPr>
    </w:p>
    <w:p w14:paraId="51FF1095" w14:textId="77777777" w:rsidR="00101F0C" w:rsidRDefault="00000000">
      <w:pPr>
        <w:spacing w:before="1" w:line="237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Immediate addressing mode (Addition):</w:t>
      </w:r>
    </w:p>
    <w:p w14:paraId="412BF953" w14:textId="77777777" w:rsidR="00101F0C" w:rsidRDefault="00000000">
      <w:pPr>
        <w:spacing w:before="1" w:line="237" w:lineRule="auto"/>
        <w:rPr>
          <w:lang w:val="en-IN"/>
        </w:rPr>
      </w:pPr>
      <w:r>
        <w:rPr>
          <w:noProof/>
        </w:rPr>
        <w:drawing>
          <wp:inline distT="0" distB="0" distL="114300" distR="114300" wp14:anchorId="55BC04AE" wp14:editId="290C78CE">
            <wp:extent cx="4712970" cy="3591560"/>
            <wp:effectExtent l="9525" t="9525" r="14605" b="1841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591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8ACC8" w14:textId="77777777" w:rsidR="00101F0C" w:rsidRDefault="00101F0C">
      <w:pPr>
        <w:spacing w:before="1" w:line="237" w:lineRule="auto"/>
        <w:rPr>
          <w:b/>
          <w:sz w:val="24"/>
        </w:rPr>
      </w:pPr>
    </w:p>
    <w:p w14:paraId="1AD96760" w14:textId="77777777" w:rsidR="00101F0C" w:rsidRDefault="00000000">
      <w:pPr>
        <w:spacing w:before="1" w:line="237" w:lineRule="auto"/>
        <w:rPr>
          <w:b/>
          <w:sz w:val="24"/>
          <w:lang w:val="en-IN"/>
        </w:rPr>
      </w:pPr>
      <w:r>
        <w:rPr>
          <w:b/>
          <w:sz w:val="24"/>
          <w:lang w:val="en-IN"/>
        </w:rPr>
        <w:t>Immediate Addressing (Subtraction):</w:t>
      </w:r>
    </w:p>
    <w:p w14:paraId="215F84E0" w14:textId="77777777" w:rsidR="00101F0C" w:rsidRDefault="00000000">
      <w:pPr>
        <w:spacing w:before="1" w:line="237" w:lineRule="auto"/>
      </w:pPr>
      <w:r>
        <w:rPr>
          <w:noProof/>
        </w:rPr>
        <w:lastRenderedPageBreak/>
        <w:drawing>
          <wp:inline distT="0" distB="0" distL="114300" distR="114300" wp14:anchorId="5E833866" wp14:editId="6B17786B">
            <wp:extent cx="4531995" cy="3387090"/>
            <wp:effectExtent l="9525" t="9525" r="17780" b="1968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387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94549" w14:textId="77777777" w:rsidR="00101F0C" w:rsidRDefault="00101F0C">
      <w:pPr>
        <w:spacing w:before="1" w:line="237" w:lineRule="auto"/>
      </w:pPr>
    </w:p>
    <w:p w14:paraId="0F63FF67" w14:textId="77777777" w:rsidR="00101F0C" w:rsidRDefault="00101F0C">
      <w:pPr>
        <w:spacing w:before="1" w:line="237" w:lineRule="auto"/>
        <w:rPr>
          <w:b/>
          <w:bCs/>
          <w:lang w:val="en-IN"/>
        </w:rPr>
      </w:pPr>
    </w:p>
    <w:p w14:paraId="0A49CBE4" w14:textId="77777777" w:rsidR="00101F0C" w:rsidRDefault="00101F0C">
      <w:pPr>
        <w:spacing w:before="1" w:line="237" w:lineRule="auto"/>
        <w:rPr>
          <w:b/>
          <w:bCs/>
          <w:lang w:val="en-IN"/>
        </w:rPr>
      </w:pPr>
    </w:p>
    <w:p w14:paraId="4C1FA984" w14:textId="77777777" w:rsidR="00101F0C" w:rsidRDefault="00101F0C">
      <w:pPr>
        <w:spacing w:before="1" w:line="237" w:lineRule="auto"/>
        <w:rPr>
          <w:b/>
          <w:bCs/>
          <w:lang w:val="en-IN"/>
        </w:rPr>
      </w:pPr>
    </w:p>
    <w:p w14:paraId="75B715ED" w14:textId="77777777" w:rsidR="00101F0C" w:rsidRDefault="00101F0C">
      <w:pPr>
        <w:spacing w:before="1" w:line="237" w:lineRule="auto"/>
        <w:rPr>
          <w:b/>
          <w:bCs/>
          <w:lang w:val="en-IN"/>
        </w:rPr>
      </w:pPr>
    </w:p>
    <w:p w14:paraId="0BD1114C" w14:textId="77777777" w:rsidR="00101F0C" w:rsidRDefault="00000000">
      <w:pPr>
        <w:spacing w:before="1" w:line="237" w:lineRule="auto"/>
        <w:rPr>
          <w:b/>
          <w:bCs/>
          <w:lang w:val="en-IN"/>
        </w:rPr>
      </w:pPr>
      <w:r>
        <w:rPr>
          <w:b/>
          <w:bCs/>
          <w:lang w:val="en-IN"/>
        </w:rPr>
        <w:t>Register indirect addressing mode (Addition):</w:t>
      </w:r>
    </w:p>
    <w:p w14:paraId="6E914F2C" w14:textId="77777777" w:rsidR="00101F0C" w:rsidRDefault="00000000">
      <w:pPr>
        <w:spacing w:before="1" w:line="237" w:lineRule="auto"/>
      </w:pPr>
      <w:r>
        <w:rPr>
          <w:noProof/>
        </w:rPr>
        <w:drawing>
          <wp:inline distT="0" distB="0" distL="114300" distR="114300" wp14:anchorId="7E739921" wp14:editId="33C6755C">
            <wp:extent cx="4798695" cy="3476625"/>
            <wp:effectExtent l="9525" t="9525" r="17780" b="190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47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73E86" w14:textId="77777777" w:rsidR="00101F0C" w:rsidRDefault="00000000">
      <w:pPr>
        <w:spacing w:before="1" w:line="237" w:lineRule="auto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Register indirect addressing mode (Subtraction):</w:t>
      </w:r>
    </w:p>
    <w:p w14:paraId="6046781D" w14:textId="77777777" w:rsidR="00101F0C" w:rsidRDefault="00000000">
      <w:pPr>
        <w:spacing w:before="1" w:line="237" w:lineRule="auto"/>
      </w:pPr>
      <w:r>
        <w:rPr>
          <w:noProof/>
        </w:rPr>
        <w:drawing>
          <wp:inline distT="0" distB="0" distL="114300" distR="114300" wp14:anchorId="5F911353" wp14:editId="5B9F4D3D">
            <wp:extent cx="4838065" cy="3514725"/>
            <wp:effectExtent l="9525" t="9525" r="16510" b="190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514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ADDC9" w14:textId="77777777" w:rsidR="00101F0C" w:rsidRDefault="00101F0C">
      <w:pPr>
        <w:spacing w:before="1" w:line="237" w:lineRule="auto"/>
      </w:pPr>
    </w:p>
    <w:p w14:paraId="269B150E" w14:textId="77777777" w:rsidR="00101F0C" w:rsidRDefault="00101F0C">
      <w:pPr>
        <w:spacing w:before="1" w:line="237" w:lineRule="auto"/>
      </w:pPr>
    </w:p>
    <w:p w14:paraId="268373EF" w14:textId="528DC49E" w:rsidR="00101F0C" w:rsidRDefault="00101F0C">
      <w:pPr>
        <w:spacing w:before="1" w:line="237" w:lineRule="auto"/>
      </w:pPr>
    </w:p>
    <w:sectPr w:rsidR="00101F0C" w:rsidSect="00703FBB">
      <w:headerReference w:type="default" r:id="rId14"/>
      <w:pgSz w:w="12240" w:h="15840"/>
      <w:pgMar w:top="2620" w:right="1060" w:bottom="280" w:left="1080" w:header="85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BAAB2" w14:textId="77777777" w:rsidR="00EF17B7" w:rsidRDefault="00EF17B7">
      <w:r>
        <w:separator/>
      </w:r>
    </w:p>
  </w:endnote>
  <w:endnote w:type="continuationSeparator" w:id="0">
    <w:p w14:paraId="08544E7B" w14:textId="77777777" w:rsidR="00EF17B7" w:rsidRDefault="00EF1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1E3FB" w14:textId="77777777" w:rsidR="00EF17B7" w:rsidRDefault="00EF17B7">
      <w:r>
        <w:separator/>
      </w:r>
    </w:p>
  </w:footnote>
  <w:footnote w:type="continuationSeparator" w:id="0">
    <w:p w14:paraId="4127D9C4" w14:textId="77777777" w:rsidR="00EF17B7" w:rsidRDefault="00EF17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701D3" w14:textId="77777777" w:rsidR="006623B8" w:rsidRDefault="006623B8" w:rsidP="006623B8">
    <w:pPr>
      <w:pStyle w:val="Header"/>
      <w:jc w:val="center"/>
      <w:rPr>
        <w:b/>
      </w:rPr>
    </w:pPr>
    <w:r>
      <w:rPr>
        <w:b/>
        <w:noProof/>
      </w:rPr>
      <w:drawing>
        <wp:inline distT="0" distB="0" distL="0" distR="0" wp14:anchorId="728EE6D4" wp14:editId="6F3A468D">
          <wp:extent cx="5819775" cy="819150"/>
          <wp:effectExtent l="0" t="0" r="9525" b="0"/>
          <wp:docPr id="1169574783" name="Picture 11695747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newautonomy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19775" cy="819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F932D96" w14:textId="355655D1" w:rsidR="006623B8" w:rsidRDefault="006623B8" w:rsidP="006623B8">
    <w:pPr>
      <w:pStyle w:val="Header"/>
      <w:jc w:val="center"/>
    </w:pPr>
    <w:r w:rsidRPr="009F67A9">
      <w:rPr>
        <w:b/>
      </w:rPr>
      <w:t>A.Y. 20</w:t>
    </w:r>
    <w:r>
      <w:rPr>
        <w:b/>
      </w:rPr>
      <w:t>22</w:t>
    </w:r>
    <w:r w:rsidRPr="009F67A9">
      <w:rPr>
        <w:b/>
      </w:rPr>
      <w:t>-20</w:t>
    </w:r>
    <w:r>
      <w:rPr>
        <w:b/>
      </w:rPr>
      <w:t>23</w:t>
    </w:r>
  </w:p>
  <w:p w14:paraId="7C48B366" w14:textId="77777777" w:rsidR="006623B8" w:rsidRDefault="006623B8" w:rsidP="006623B8">
    <w:pPr>
      <w:pStyle w:val="Header"/>
    </w:pPr>
  </w:p>
  <w:p w14:paraId="0C173D14" w14:textId="77777777" w:rsidR="006623B8" w:rsidRPr="00D43DDE" w:rsidRDefault="006623B8" w:rsidP="006623B8">
    <w:pPr>
      <w:pStyle w:val="Header"/>
      <w:rPr>
        <w:b/>
        <w:bCs/>
      </w:rPr>
    </w:pPr>
    <w:r w:rsidRPr="00D43DDE">
      <w:rPr>
        <w:b/>
        <w:bCs/>
      </w:rPr>
      <w:t xml:space="preserve">Subject: </w:t>
    </w:r>
    <w:r>
      <w:rPr>
        <w:b/>
        <w:bCs/>
      </w:rPr>
      <w:t>Process Organization and Architecture</w:t>
    </w:r>
    <w:r w:rsidRPr="00D43DDE">
      <w:rPr>
        <w:b/>
        <w:bCs/>
      </w:rPr>
      <w:tab/>
      <w:t xml:space="preserve">              SAP ID: 60004220253 – Devansh Mehta</w:t>
    </w:r>
  </w:p>
  <w:p w14:paraId="27C36C14" w14:textId="7C27A834" w:rsidR="00101F0C" w:rsidRPr="006623B8" w:rsidRDefault="00101F0C">
    <w:pPr>
      <w:pStyle w:val="BodyText"/>
      <w:spacing w:line="14" w:lineRule="auto"/>
      <w:rPr>
        <w:sz w:val="20"/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17A2FDF"/>
    <w:multiLevelType w:val="singleLevel"/>
    <w:tmpl w:val="E17A2FD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8778571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F0C"/>
    <w:rsid w:val="00101F0C"/>
    <w:rsid w:val="006623B8"/>
    <w:rsid w:val="00703FBB"/>
    <w:rsid w:val="00B975C8"/>
    <w:rsid w:val="00DC097F"/>
    <w:rsid w:val="00E73AE7"/>
    <w:rsid w:val="00EF17B7"/>
    <w:rsid w:val="43591065"/>
    <w:rsid w:val="72481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4A1B8AB"/>
  <w15:docId w15:val="{A4FD2AB4-028F-4FB2-A1A8-D3BBF7401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spacing w:before="90"/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940" w:hanging="42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rsid w:val="006623B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23B8"/>
    <w:rPr>
      <w:rFonts w:eastAsia="Times New Roman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105</Words>
  <Characters>600</Characters>
  <Application>Microsoft Office Word</Application>
  <DocSecurity>0</DocSecurity>
  <Lines>5</Lines>
  <Paragraphs>1</Paragraphs>
  <ScaleCrop>false</ScaleCrop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Aruna Gawade</dc:creator>
  <cp:lastModifiedBy>Devansh Mehta</cp:lastModifiedBy>
  <cp:revision>4</cp:revision>
  <dcterms:created xsi:type="dcterms:W3CDTF">2023-11-04T18:17:00Z</dcterms:created>
  <dcterms:modified xsi:type="dcterms:W3CDTF">2023-11-27T13:56:00Z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2023-04-26T00:00:00Z</vt:filetime>
  </property>
  <property fmtid="{D5CDD505-2E9C-101B-9397-08002B2CF9AE}" pid="3" name="Creator">
    <vt:lpwstr>WPS Writer</vt:lpwstr>
  </property>
  <property fmtid="{D5CDD505-2E9C-101B-9397-08002B2CF9AE}" pid="4" name="LastSaved">
    <vt:filetime>2023-10-07T00:00:00Z</vt:filetime>
  </property>
  <property fmtid="{D5CDD505-2E9C-101B-9397-08002B2CF9AE}" pid="5" name="KSOProductBuildVer">
    <vt:lpwstr>1033-12.2.0.13266</vt:lpwstr>
  </property>
  <property fmtid="{D5CDD505-2E9C-101B-9397-08002B2CF9AE}" pid="6" name="ICV">
    <vt:lpwstr>5BD72E7B598C45719D1741D6241F78C4_13</vt:lpwstr>
  </property>
</Properties>
</file>